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E6" w:rsidRDefault="00AF5D94">
      <w:pPr>
        <w:rPr>
          <w:rFonts w:ascii="Calibri" w:hAnsi="Calibri"/>
        </w:rPr>
      </w:pPr>
      <w:r>
        <w:t xml:space="preserve">W odpowiedzi na zgłoszone pismem z 21 sierpnia 2015 r. przez </w:t>
      </w:r>
      <w:proofErr w:type="spellStart"/>
      <w:r>
        <w:t>CBiES</w:t>
      </w:r>
      <w:proofErr w:type="spellEnd"/>
      <w:r>
        <w:t xml:space="preserve"> Głównego Urzędu Statystycznego zapytanie o </w:t>
      </w:r>
      <w:r>
        <w:rPr>
          <w:rFonts w:ascii="Calibri" w:hAnsi="Calibri"/>
        </w:rPr>
        <w:t>zaopiniowanie i weryfikację typologii kodów zawodów związanych z ICT</w:t>
      </w:r>
      <w:r>
        <w:rPr>
          <w:rFonts w:ascii="Calibri" w:hAnsi="Calibri"/>
        </w:rPr>
        <w:t xml:space="preserve"> </w:t>
      </w:r>
      <w:r w:rsidR="00291553">
        <w:rPr>
          <w:rFonts w:ascii="Calibri" w:hAnsi="Calibri"/>
        </w:rPr>
        <w:t xml:space="preserve">(lub zgodnie z polskim akronimem – TIK) </w:t>
      </w:r>
      <w:r w:rsidRPr="007C10F2">
        <w:rPr>
          <w:rFonts w:ascii="Calibri" w:hAnsi="Calibri"/>
        </w:rPr>
        <w:t>stosowane</w:t>
      </w:r>
      <w:r>
        <w:rPr>
          <w:rFonts w:ascii="Calibri" w:hAnsi="Calibri"/>
        </w:rPr>
        <w:t>j</w:t>
      </w:r>
      <w:r w:rsidRPr="007C10F2">
        <w:rPr>
          <w:rFonts w:ascii="Calibri" w:hAnsi="Calibri"/>
        </w:rPr>
        <w:t xml:space="preserve"> w statystyce publicznej</w:t>
      </w:r>
      <w:r>
        <w:rPr>
          <w:rFonts w:ascii="Calibri" w:hAnsi="Calibri"/>
        </w:rPr>
        <w:t xml:space="preserve"> przesyłamy poniższe opracowanie wraz z załącznikami.</w:t>
      </w:r>
    </w:p>
    <w:p w:rsidR="00291553" w:rsidRDefault="00AF5D94" w:rsidP="00AF5D94">
      <w:r w:rsidRPr="00AF5D94">
        <w:t xml:space="preserve">Przy utworzeniu danego opracowania poddano nie tylko weryfikacji </w:t>
      </w:r>
      <w:r w:rsidRPr="00AF5D94">
        <w:t>stosowan</w:t>
      </w:r>
      <w:r w:rsidR="00291553">
        <w:t>y</w:t>
      </w:r>
      <w:r>
        <w:t xml:space="preserve"> aktualnie </w:t>
      </w:r>
      <w:r w:rsidRPr="00AF5D94">
        <w:t>w</w:t>
      </w:r>
      <w:r>
        <w:t> </w:t>
      </w:r>
      <w:r w:rsidRPr="00AF5D94">
        <w:t>statystyce publicznej</w:t>
      </w:r>
      <w:r w:rsidRPr="00AF5D94">
        <w:t xml:space="preserve"> wykaz </w:t>
      </w:r>
      <w:r>
        <w:t>z</w:t>
      </w:r>
      <w:r w:rsidRPr="00AF5D94">
        <w:t>awod</w:t>
      </w:r>
      <w:r w:rsidR="004C0DB5">
        <w:t>ów</w:t>
      </w:r>
      <w:r>
        <w:t xml:space="preserve"> </w:t>
      </w:r>
      <w:r w:rsidRPr="00AF5D94">
        <w:t>związan</w:t>
      </w:r>
      <w:r>
        <w:t>ych</w:t>
      </w:r>
      <w:r w:rsidRPr="00AF5D94">
        <w:t xml:space="preserve"> z </w:t>
      </w:r>
      <w:r w:rsidR="00291553">
        <w:t>TIK</w:t>
      </w:r>
      <w:r>
        <w:t>, ale również przeprowadzono przegląd całej aktualnie obowiązującej Klasyfikacji Zawodów i Specjalności w powiązaniu z opisami pozycji klasyfikacji dostępnej na stronie</w:t>
      </w:r>
      <w:r w:rsidR="00291553">
        <w:br/>
      </w:r>
      <w:hyperlink r:id="rId6" w:history="1">
        <w:r w:rsidR="00291553" w:rsidRPr="007A1C0A">
          <w:rPr>
            <w:rStyle w:val="Hipercze"/>
          </w:rPr>
          <w:t>http://psz.praca.gov.pl/rynek-pracy/bazy-danych/klasyfikacja-zawodow-i-specjalnosci/wyszukiwarka-opisow-zawodow/-/klasyfikacja_zawodow/</w:t>
        </w:r>
      </w:hyperlink>
      <w:r w:rsidR="00291553">
        <w:t xml:space="preserve"> </w:t>
      </w:r>
    </w:p>
    <w:p w:rsidR="00291553" w:rsidRDefault="00291553" w:rsidP="00AF5D94">
      <w:r>
        <w:t xml:space="preserve">Przegląd ten miał na celu utworzenie listy pozycji </w:t>
      </w:r>
      <w:proofErr w:type="spellStart"/>
      <w:r>
        <w:t>KZiS</w:t>
      </w:r>
      <w:proofErr w:type="spellEnd"/>
      <w:r>
        <w:t>, które należy zaliczyć do obszaru</w:t>
      </w:r>
      <w:r w:rsidR="00AF5D94">
        <w:t xml:space="preserve"> </w:t>
      </w:r>
      <w:r>
        <w:t>TIK</w:t>
      </w:r>
      <w:r w:rsidR="00AF5D94">
        <w:t>.</w:t>
      </w:r>
      <w:r>
        <w:t xml:space="preserve"> Pewnym utrudnieniem był fakt, iż baza opisów pozycji klasyfikacji nie jest kompletna. </w:t>
      </w:r>
    </w:p>
    <w:p w:rsidR="002E473A" w:rsidRDefault="00291553" w:rsidP="00AF5D94">
      <w:r>
        <w:t>Istotną sprawą była definicja pojęcia TIK – Techniki Informacyjno-Komunikacyjne (ICT) lub</w:t>
      </w:r>
      <w:r w:rsidR="002E473A">
        <w:t xml:space="preserve"> </w:t>
      </w:r>
      <w:r w:rsidR="005F613B">
        <w:t xml:space="preserve">pojęcia </w:t>
      </w:r>
      <w:r w:rsidR="002E473A">
        <w:t>równoważn</w:t>
      </w:r>
      <w:r w:rsidR="005F613B">
        <w:t>ego</w:t>
      </w:r>
      <w:r w:rsidR="002E473A">
        <w:t xml:space="preserve"> </w:t>
      </w:r>
      <w:r>
        <w:t>Teleinformatyka.</w:t>
      </w:r>
      <w:r w:rsidR="002E473A">
        <w:t xml:space="preserve"> Przyjęto definicję z polskiej Wikipedii</w:t>
      </w:r>
      <w:r w:rsidR="002E473A">
        <w:br/>
      </w:r>
      <w:hyperlink r:id="rId7" w:history="1">
        <w:r w:rsidR="002E473A" w:rsidRPr="007A1C0A">
          <w:rPr>
            <w:rStyle w:val="Hipercze"/>
          </w:rPr>
          <w:t>https://pl.wikipedia.org/wiki/Teleinformatyka</w:t>
        </w:r>
      </w:hyperlink>
      <w:r w:rsidR="002E473A">
        <w:t xml:space="preserve"> , utworzonej na podstawie opracowania „</w:t>
      </w:r>
      <w:r w:rsidR="002E473A" w:rsidRPr="002E473A">
        <w:t>Słownik pojęć strategii rozwoju transportu do 2020 roku</w:t>
      </w:r>
      <w:r w:rsidR="002E473A">
        <w:t>” Ministerstwa Infrastruktury i Rozwoju:</w:t>
      </w:r>
    </w:p>
    <w:p w:rsidR="002E473A" w:rsidRPr="002E473A" w:rsidRDefault="002E473A" w:rsidP="002E473A">
      <w:pPr>
        <w:rPr>
          <w:i/>
        </w:rPr>
      </w:pPr>
      <w:r w:rsidRPr="002E473A">
        <w:rPr>
          <w:i/>
        </w:rPr>
        <w:t>Teleinformatyka</w:t>
      </w:r>
      <w:r w:rsidRPr="002E473A">
        <w:rPr>
          <w:i/>
        </w:rPr>
        <w:t xml:space="preserve"> … – </w:t>
      </w:r>
      <w:r w:rsidRPr="002E473A">
        <w:rPr>
          <w:i/>
        </w:rPr>
        <w:t xml:space="preserve"> wszystkie media komunikacyjne (Internet, sieci bezprzewodowe, sieci Bluetooth, telefonia stacjonarna, komórkowa, satelitarna, technologie komunikacji dźwięku i obrazu, radio, telewizje itp.) oraz media umożliwiające zapis informacji (pamięci przenośne, dyski twarde, dyski CD/DVD, taśmy itp.), a także sprzęty umożliwiające przetwarzanie informacji (komputery osobiste, serwery, klastry, sieci komputerowe itp.). Dodatkowo technologie ICT obejmują także całą gamę aplikacji informatycznych oraz złożonych systemów IT umożliwiających realizację przetwarzania i przesyłania danych na wyższym poziomie abstrakcji niż poziom sprzętowy.</w:t>
      </w:r>
    </w:p>
    <w:p w:rsidR="002E473A" w:rsidRDefault="001C445F" w:rsidP="002E473A">
      <w:r>
        <w:t>Ponadto posiłkowym było określenie z angielskiej Wikipedii</w:t>
      </w:r>
      <w:r>
        <w:br/>
      </w:r>
      <w:hyperlink r:id="rId8" w:history="1">
        <w:r w:rsidRPr="007A1C0A">
          <w:rPr>
            <w:rStyle w:val="Hipercze"/>
          </w:rPr>
          <w:t>https://en.wikipedia.org/wiki/Information_and_communications_technology</w:t>
        </w:r>
      </w:hyperlink>
      <w:r>
        <w:t xml:space="preserve"> </w:t>
      </w:r>
    </w:p>
    <w:p w:rsidR="002E473A" w:rsidRPr="002E473A" w:rsidRDefault="002E473A" w:rsidP="002E473A">
      <w:pPr>
        <w:rPr>
          <w:i/>
          <w:lang w:val="en-US"/>
        </w:rPr>
      </w:pPr>
      <w:r w:rsidRPr="002E473A">
        <w:rPr>
          <w:i/>
          <w:lang w:val="en-US"/>
        </w:rPr>
        <w:t xml:space="preserve">Information and communications technology (ICT) is </w:t>
      </w:r>
      <w:r>
        <w:rPr>
          <w:i/>
          <w:lang w:val="en-US"/>
        </w:rPr>
        <w:t xml:space="preserve">… </w:t>
      </w:r>
      <w:r w:rsidRPr="002E473A">
        <w:rPr>
          <w:i/>
          <w:lang w:val="en-US"/>
        </w:rPr>
        <w:t xml:space="preserve">a specific term </w:t>
      </w:r>
      <w:r>
        <w:rPr>
          <w:i/>
          <w:lang w:val="en-US"/>
        </w:rPr>
        <w:t>…</w:t>
      </w:r>
      <w:r w:rsidRPr="002E473A">
        <w:rPr>
          <w:i/>
          <w:lang w:val="en-US"/>
        </w:rPr>
        <w:t xml:space="preserve"> that stresses the role of </w:t>
      </w:r>
      <w:hyperlink r:id="rId9" w:tooltip="Unified communications" w:history="1">
        <w:r w:rsidRPr="002E473A">
          <w:rPr>
            <w:i/>
            <w:lang w:val="en-US"/>
          </w:rPr>
          <w:t>unified communications</w:t>
        </w:r>
      </w:hyperlink>
      <w:r w:rsidRPr="002E473A">
        <w:rPr>
          <w:i/>
          <w:lang w:val="en-US"/>
        </w:rPr>
        <w:t xml:space="preserve"> and the integration of </w:t>
      </w:r>
      <w:hyperlink r:id="rId10" w:tooltip="Telecommunications" w:history="1">
        <w:r w:rsidRPr="002E473A">
          <w:rPr>
            <w:i/>
            <w:lang w:val="en-US"/>
          </w:rPr>
          <w:t>telecommunications</w:t>
        </w:r>
      </w:hyperlink>
      <w:r w:rsidRPr="002E473A">
        <w:rPr>
          <w:i/>
          <w:lang w:val="en-US"/>
        </w:rPr>
        <w:t xml:space="preserve"> (</w:t>
      </w:r>
      <w:hyperlink r:id="rId11" w:tooltip="Telephone" w:history="1">
        <w:r w:rsidRPr="002E473A">
          <w:rPr>
            <w:i/>
            <w:lang w:val="en-US"/>
          </w:rPr>
          <w:t>telephone</w:t>
        </w:r>
      </w:hyperlink>
      <w:r w:rsidRPr="002E473A">
        <w:rPr>
          <w:i/>
          <w:lang w:val="en-US"/>
        </w:rPr>
        <w:t xml:space="preserve"> lines and wireless signals), computers as well as necessary </w:t>
      </w:r>
      <w:hyperlink r:id="rId12" w:tooltip="Enterprise software" w:history="1">
        <w:r w:rsidRPr="002E473A">
          <w:rPr>
            <w:i/>
            <w:lang w:val="en-US"/>
          </w:rPr>
          <w:t>enterprise software</w:t>
        </w:r>
      </w:hyperlink>
      <w:r w:rsidRPr="002E473A">
        <w:rPr>
          <w:i/>
          <w:lang w:val="en-US"/>
        </w:rPr>
        <w:t xml:space="preserve">, </w:t>
      </w:r>
      <w:hyperlink r:id="rId13" w:tooltip="Middleware" w:history="1">
        <w:r w:rsidRPr="002E473A">
          <w:rPr>
            <w:i/>
            <w:lang w:val="en-US"/>
          </w:rPr>
          <w:t>middleware</w:t>
        </w:r>
      </w:hyperlink>
      <w:r w:rsidRPr="002E473A">
        <w:rPr>
          <w:i/>
          <w:lang w:val="en-US"/>
        </w:rPr>
        <w:t>, storage, and audio-visual systems, which enable users to access, store, transmit, and manipulate information</w:t>
      </w:r>
      <w:r>
        <w:rPr>
          <w:i/>
          <w:lang w:val="en-US"/>
        </w:rPr>
        <w:t>. …</w:t>
      </w:r>
      <w:r w:rsidRPr="002E473A">
        <w:rPr>
          <w:i/>
          <w:lang w:val="en-US"/>
        </w:rPr>
        <w:t xml:space="preserve"> </w:t>
      </w:r>
      <w:r w:rsidRPr="002E473A">
        <w:rPr>
          <w:i/>
          <w:lang w:val="en-US"/>
        </w:rPr>
        <w:t>ICT covers any product that will store, retrieve, manipulate, transmit or receive information electronically in a digital form, e.g. personal computers, digital television, email, robots;</w:t>
      </w:r>
      <w:r>
        <w:rPr>
          <w:i/>
          <w:lang w:val="en-US"/>
        </w:rPr>
        <w:t xml:space="preserve"> …</w:t>
      </w:r>
    </w:p>
    <w:p w:rsidR="002E473A" w:rsidRDefault="001C445F" w:rsidP="002E473A">
      <w:r w:rsidRPr="001C445F">
        <w:t xml:space="preserve">W wyniku przeprowadzonego </w:t>
      </w:r>
      <w:r w:rsidR="005F613B" w:rsidRPr="001C445F">
        <w:t>przeglądu</w:t>
      </w:r>
      <w:r w:rsidRPr="001C445F">
        <w:t xml:space="preserve"> uznano, iż następujące grupy czwartego poziomu </w:t>
      </w:r>
      <w:proofErr w:type="spellStart"/>
      <w:r w:rsidRPr="001C445F">
        <w:t>KZiS</w:t>
      </w:r>
      <w:proofErr w:type="spellEnd"/>
      <w:r w:rsidRPr="001C445F">
        <w:t xml:space="preserve"> w pełni lub częściowo zawierają pozycje odnoszące się do obszaru TIK (ICT):</w:t>
      </w:r>
    </w:p>
    <w:p w:rsidR="001C445F" w:rsidRPr="00253FA0" w:rsidRDefault="001C445F" w:rsidP="004C0DB5">
      <w:pPr>
        <w:spacing w:after="0"/>
      </w:pPr>
      <w:r w:rsidRPr="00253FA0">
        <w:t xml:space="preserve">* </w:t>
      </w:r>
      <w:r w:rsidRPr="00253FA0">
        <w:t>1120</w:t>
      </w:r>
      <w:r w:rsidRPr="00253FA0">
        <w:tab/>
        <w:t>Dyrektorzy generalni i zarządzający</w:t>
      </w:r>
      <w:r w:rsidRPr="00253FA0">
        <w:t xml:space="preserve"> – częściowo: pozycja 112004</w:t>
      </w:r>
    </w:p>
    <w:p w:rsidR="001C445F" w:rsidRPr="00253FA0" w:rsidRDefault="001C445F" w:rsidP="004C0DB5">
      <w:pPr>
        <w:spacing w:after="0"/>
      </w:pPr>
      <w:r w:rsidRPr="00253FA0">
        <w:t xml:space="preserve">* </w:t>
      </w:r>
      <w:r w:rsidRPr="00253FA0">
        <w:t>1330</w:t>
      </w:r>
      <w:r w:rsidRPr="00253FA0">
        <w:tab/>
        <w:t>Kierownicy do spraw technologii informatycznych i telekomunikacyjnych</w:t>
      </w:r>
      <w:r w:rsidRPr="00253FA0">
        <w:t xml:space="preserve"> - pełna</w:t>
      </w:r>
    </w:p>
    <w:p w:rsidR="001C445F" w:rsidRPr="00253FA0" w:rsidRDefault="001C445F" w:rsidP="004C0DB5">
      <w:pPr>
        <w:spacing w:after="0"/>
      </w:pPr>
      <w:r w:rsidRPr="00253FA0">
        <w:t xml:space="preserve">* </w:t>
      </w:r>
      <w:r w:rsidRPr="00253FA0">
        <w:t>2131</w:t>
      </w:r>
      <w:r w:rsidRPr="00253FA0">
        <w:tab/>
        <w:t>Biolodzy i pokrewni</w:t>
      </w:r>
      <w:r w:rsidRPr="00253FA0">
        <w:t xml:space="preserve"> – częściowo: pozycja 213109</w:t>
      </w:r>
    </w:p>
    <w:p w:rsidR="001C445F" w:rsidRPr="00253FA0" w:rsidRDefault="001C445F" w:rsidP="004C0DB5">
      <w:pPr>
        <w:spacing w:after="0"/>
      </w:pPr>
      <w:r w:rsidRPr="00253FA0">
        <w:t xml:space="preserve">* </w:t>
      </w:r>
      <w:r w:rsidRPr="00253FA0">
        <w:t>2149</w:t>
      </w:r>
      <w:r w:rsidRPr="00253FA0">
        <w:tab/>
        <w:t>Inżynierowie gdzie indziej niesklasyfikowani – częściowo: pozycj</w:t>
      </w:r>
      <w:r w:rsidRPr="00253FA0">
        <w:t>e</w:t>
      </w:r>
      <w:r w:rsidRPr="00253FA0">
        <w:t xml:space="preserve"> </w:t>
      </w:r>
      <w:r w:rsidRPr="00253FA0">
        <w:t xml:space="preserve">214903, </w:t>
      </w:r>
      <w:r w:rsidRPr="00253FA0">
        <w:t>21490</w:t>
      </w:r>
      <w:r w:rsidRPr="00253FA0">
        <w:t>5, 214931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2152</w:t>
      </w:r>
      <w:r w:rsidR="001C445F" w:rsidRPr="00253FA0">
        <w:tab/>
        <w:t>Inżynierowie elektronicy</w:t>
      </w:r>
      <w:r w:rsidR="00253FA0" w:rsidRPr="00253FA0">
        <w:t xml:space="preserve"> </w:t>
      </w:r>
      <w:r w:rsidR="00253FA0" w:rsidRPr="00253FA0">
        <w:t>–</w:t>
      </w:r>
      <w:r w:rsidR="00253FA0" w:rsidRPr="00253FA0">
        <w:t xml:space="preserve">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21</w:t>
      </w:r>
      <w:r w:rsidR="00253FA0" w:rsidRPr="00253FA0">
        <w:t>53</w:t>
      </w:r>
      <w:r w:rsidR="00253FA0" w:rsidRPr="00253FA0">
        <w:tab/>
        <w:t>Inżynierowie telekomunikacji</w:t>
      </w:r>
      <w:r w:rsidR="00253FA0" w:rsidRPr="00253FA0">
        <w:t xml:space="preserve"> </w:t>
      </w:r>
      <w:r w:rsidR="00253FA0" w:rsidRPr="00253FA0">
        <w:t>–</w:t>
      </w:r>
      <w:r w:rsidR="00253FA0" w:rsidRPr="00253FA0">
        <w:t xml:space="preserve">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2421</w:t>
      </w:r>
      <w:r w:rsidR="001C445F" w:rsidRPr="00253FA0">
        <w:tab/>
        <w:t>Specjaliści do spraw zarządzania i organizacji</w:t>
      </w:r>
      <w:r w:rsidR="00253FA0" w:rsidRPr="00253FA0">
        <w:t xml:space="preserve"> – częściowo: pozycja </w:t>
      </w:r>
      <w:r w:rsidR="00253FA0" w:rsidRPr="00253FA0">
        <w:t>242111</w:t>
      </w:r>
    </w:p>
    <w:p w:rsidR="001C445F" w:rsidRPr="00253FA0" w:rsidRDefault="004C0DB5" w:rsidP="004C0DB5">
      <w:pPr>
        <w:spacing w:after="0"/>
      </w:pPr>
      <w:r>
        <w:lastRenderedPageBreak/>
        <w:t xml:space="preserve">* </w:t>
      </w:r>
      <w:r w:rsidR="001C445F" w:rsidRPr="00253FA0">
        <w:t>2511</w:t>
      </w:r>
      <w:r w:rsidR="001C445F" w:rsidRPr="00253FA0">
        <w:tab/>
        <w:t>Analitycy systemów komputerowych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2512</w:t>
      </w:r>
      <w:r w:rsidR="001C445F" w:rsidRPr="00253FA0">
        <w:tab/>
        <w:t>Specjaliści do spraw rozwoju systemów informatycznych</w:t>
      </w:r>
      <w:r w:rsidR="00253FA0" w:rsidRPr="00253FA0">
        <w:t xml:space="preserve"> 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2513</w:t>
      </w:r>
      <w:r w:rsidR="001C445F" w:rsidRPr="00253FA0">
        <w:tab/>
        <w:t>Projektanci aplikacji sieciowych i multimediów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2514</w:t>
      </w:r>
      <w:r w:rsidR="001C445F" w:rsidRPr="00253FA0">
        <w:tab/>
        <w:t>Programiści aplikacji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2519</w:t>
      </w:r>
      <w:r w:rsidR="001C445F" w:rsidRPr="00253FA0">
        <w:tab/>
        <w:t>Analitycy systemów komputerowych i programiści gdzie indziej niesklasyfikowani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2521</w:t>
      </w:r>
      <w:r w:rsidR="001C445F" w:rsidRPr="00253FA0">
        <w:tab/>
        <w:t>Projektanci i administratorzy baz danych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2522</w:t>
      </w:r>
      <w:r w:rsidR="001C445F" w:rsidRPr="00253FA0">
        <w:tab/>
        <w:t>Administratorzy systemów komputerowych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2523</w:t>
      </w:r>
      <w:r w:rsidR="001C445F" w:rsidRPr="00253FA0">
        <w:tab/>
        <w:t>Specjaliści do spraw sieci komputerowych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2529</w:t>
      </w:r>
      <w:r w:rsidR="001C445F" w:rsidRPr="00253FA0">
        <w:tab/>
        <w:t>Specjaliści do spraw baz danych i sieci komputerowych gdzie indziej niesklasyfikowani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3114</w:t>
      </w:r>
      <w:r w:rsidR="001C445F" w:rsidRPr="00253FA0">
        <w:tab/>
        <w:t>Technicy elektronicy i pokrewni</w:t>
      </w:r>
      <w:r w:rsidR="00253FA0" w:rsidRPr="00253FA0">
        <w:t xml:space="preserve"> – częściowo: pozycje </w:t>
      </w:r>
      <w:r w:rsidR="00253FA0" w:rsidRPr="00253FA0">
        <w:t>311402 do 311411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3511</w:t>
      </w:r>
      <w:r w:rsidR="001C445F" w:rsidRPr="00253FA0">
        <w:tab/>
        <w:t>Operatorzy urządzeń teleinformatycznych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3512</w:t>
      </w:r>
      <w:r w:rsidR="001C445F" w:rsidRPr="00253FA0">
        <w:tab/>
        <w:t>Technicy wsparcia informatycznego i technicznego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3513</w:t>
      </w:r>
      <w:r w:rsidR="001C445F" w:rsidRPr="00253FA0">
        <w:tab/>
        <w:t>Operatorzy sieci i systemów komputerowych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3514</w:t>
      </w:r>
      <w:r w:rsidR="001C445F" w:rsidRPr="00253FA0">
        <w:tab/>
        <w:t>Technicy sieci internetowych</w:t>
      </w:r>
      <w:r w:rsidR="00253FA0" w:rsidRPr="00253FA0">
        <w:t xml:space="preserve"> – pełna</w:t>
      </w:r>
    </w:p>
    <w:p w:rsidR="001C445F" w:rsidRPr="00253FA0" w:rsidRDefault="004C0DB5" w:rsidP="004C0DB5">
      <w:pPr>
        <w:spacing w:after="0"/>
      </w:pPr>
      <w:r>
        <w:t xml:space="preserve">* </w:t>
      </w:r>
      <w:r w:rsidR="001C445F" w:rsidRPr="00253FA0">
        <w:t>3522</w:t>
      </w:r>
      <w:r w:rsidR="001C445F" w:rsidRPr="00253FA0">
        <w:tab/>
        <w:t>Operatorzy urządzeń telekomunikacyjnych</w:t>
      </w:r>
      <w:r w:rsidR="00253FA0" w:rsidRPr="00253FA0">
        <w:t xml:space="preserve"> – pełna</w:t>
      </w:r>
    </w:p>
    <w:p w:rsidR="001C445F" w:rsidRDefault="004C0DB5" w:rsidP="001C445F">
      <w:r>
        <w:t xml:space="preserve">* </w:t>
      </w:r>
      <w:r w:rsidR="001C445F" w:rsidRPr="00253FA0">
        <w:t>7422</w:t>
      </w:r>
      <w:r w:rsidR="001C445F" w:rsidRPr="00253FA0">
        <w:tab/>
        <w:t>Monterzy i serwisanci instalacji i urządzeń teleinformatycznych</w:t>
      </w:r>
      <w:r w:rsidR="00253FA0" w:rsidRPr="00253FA0">
        <w:t xml:space="preserve"> – pełna</w:t>
      </w:r>
    </w:p>
    <w:p w:rsidR="004C0DB5" w:rsidRDefault="004C0DB5" w:rsidP="001C445F">
      <w:r>
        <w:t>Pełny wykaz jest zawarty w załącznikach:</w:t>
      </w:r>
    </w:p>
    <w:p w:rsidR="004C0DB5" w:rsidRDefault="004C0DB5" w:rsidP="004C0DB5">
      <w:pPr>
        <w:pStyle w:val="Akapitzlist"/>
        <w:numPr>
          <w:ilvl w:val="0"/>
          <w:numId w:val="5"/>
        </w:numPr>
      </w:pPr>
      <w:r w:rsidRPr="004C0DB5">
        <w:t>Mapowanie kodów Klasyfikacji Zawodów i Specjalności na obszar Technik Informacyjno-Komunikacyjnych (ICT)</w:t>
      </w:r>
      <w:r>
        <w:t xml:space="preserve"> (plik .xls)</w:t>
      </w:r>
    </w:p>
    <w:p w:rsidR="004C0DB5" w:rsidRPr="00253FA0" w:rsidRDefault="004C0DB5" w:rsidP="004C0DB5">
      <w:pPr>
        <w:pStyle w:val="Akapitzlist"/>
        <w:numPr>
          <w:ilvl w:val="0"/>
          <w:numId w:val="5"/>
        </w:numPr>
      </w:pPr>
      <w:r w:rsidRPr="004C0DB5">
        <w:t>Mapowanie kodów Klasyfikacji Zawodów i Specjalności na obszar Technik Informacyjno-Komunikacyjnych (ICT)</w:t>
      </w:r>
      <w:r>
        <w:t xml:space="preserve"> (plik .</w:t>
      </w:r>
      <w:r>
        <w:t>pdf</w:t>
      </w:r>
      <w:r>
        <w:t>)</w:t>
      </w:r>
    </w:p>
    <w:p w:rsidR="001C445F" w:rsidRDefault="004C0DB5" w:rsidP="002E473A">
      <w:r>
        <w:t>Zaproponowany wykaz nie zawiera pozycji związanych z grupą drugiego poziomu „</w:t>
      </w:r>
      <w:r w:rsidRPr="004C0DB5">
        <w:t>23</w:t>
      </w:r>
      <w:r>
        <w:t xml:space="preserve"> </w:t>
      </w:r>
      <w:r w:rsidRPr="004C0DB5">
        <w:t>Specjaliści nauczania i wychowania</w:t>
      </w:r>
      <w:r>
        <w:t>” zarówno z tego powodu, iż definiuje ona wyodrębnioną grupę pracowników, bezpośrednio niezwiązanych z obsługą i tworzenie urządzeń oraz rozwiązań TIK, jak  i z powodu braku pozycji stricte związanych z informatyką</w:t>
      </w:r>
      <w:r w:rsidR="005F613B">
        <w:t xml:space="preserve"> (nauczaniem informatyki)</w:t>
      </w:r>
      <w:r>
        <w:t>.</w:t>
      </w:r>
    </w:p>
    <w:p w:rsidR="004C0DB5" w:rsidRPr="001C445F" w:rsidRDefault="004C0DB5" w:rsidP="002E473A">
      <w:r>
        <w:t xml:space="preserve">W odniesieniu do stosowanego aktualnie przez GUS </w:t>
      </w:r>
      <w:r w:rsidRPr="00AF5D94">
        <w:t>w</w:t>
      </w:r>
      <w:r>
        <w:t> </w:t>
      </w:r>
      <w:r w:rsidRPr="00AF5D94">
        <w:t>statystyce publicznej wykaz</w:t>
      </w:r>
      <w:r w:rsidR="005F613B">
        <w:t>u</w:t>
      </w:r>
      <w:bookmarkStart w:id="0" w:name="_GoBack"/>
      <w:bookmarkEnd w:id="0"/>
      <w:r w:rsidRPr="00AF5D94">
        <w:t xml:space="preserve"> </w:t>
      </w:r>
      <w:r>
        <w:t>z</w:t>
      </w:r>
      <w:r w:rsidRPr="00AF5D94">
        <w:t>awod</w:t>
      </w:r>
      <w:r>
        <w:t xml:space="preserve">ów </w:t>
      </w:r>
      <w:r w:rsidRPr="00AF5D94">
        <w:t>związan</w:t>
      </w:r>
      <w:r>
        <w:t>ych</w:t>
      </w:r>
      <w:r w:rsidRPr="00AF5D94">
        <w:t xml:space="preserve"> z </w:t>
      </w:r>
      <w:r>
        <w:t>TIK</w:t>
      </w:r>
      <w:r>
        <w:t xml:space="preserve">, to </w:t>
      </w:r>
      <w:r w:rsidR="005F613B">
        <w:t xml:space="preserve">uznano iż grupa „2356 </w:t>
      </w:r>
      <w:r w:rsidR="005F613B" w:rsidRPr="004C0DB5">
        <w:t>Instruktorzy technologii informatycznych</w:t>
      </w:r>
      <w:r w:rsidR="005F613B">
        <w:t>” nie odnosi się do obszaru TIK z powodu jak wyżej, a grupa „</w:t>
      </w:r>
      <w:r w:rsidR="005F613B" w:rsidRPr="004C0DB5">
        <w:t>3521  Operatorzy urządzeń do rejestracji i transmisji obrazu i dźwięku</w:t>
      </w:r>
      <w:r w:rsidR="005F613B" w:rsidRPr="005F613B">
        <w:t>”</w:t>
      </w:r>
      <w:r w:rsidR="005F613B">
        <w:t xml:space="preserve"> określa użytkowników końcowych.</w:t>
      </w:r>
    </w:p>
    <w:p w:rsidR="00AF5D94" w:rsidRDefault="005F613B">
      <w:pPr>
        <w:rPr>
          <w:rFonts w:ascii="Calibri" w:hAnsi="Calibri"/>
        </w:rPr>
      </w:pPr>
      <w:r>
        <w:rPr>
          <w:rFonts w:ascii="Calibri" w:hAnsi="Calibri"/>
        </w:rPr>
        <w:t>Tekst edytowalny opinii znajduje się na stronie: …</w:t>
      </w:r>
    </w:p>
    <w:p w:rsidR="00AF5D94" w:rsidRDefault="00AF5D94"/>
    <w:sectPr w:rsidR="00AF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C3E"/>
    <w:multiLevelType w:val="hybridMultilevel"/>
    <w:tmpl w:val="25023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5661A"/>
    <w:multiLevelType w:val="hybridMultilevel"/>
    <w:tmpl w:val="1B02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94"/>
    <w:rsid w:val="001745E6"/>
    <w:rsid w:val="001C445F"/>
    <w:rsid w:val="00253FA0"/>
    <w:rsid w:val="00291553"/>
    <w:rsid w:val="002E473A"/>
    <w:rsid w:val="004C0DB5"/>
    <w:rsid w:val="005F613B"/>
    <w:rsid w:val="00A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5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5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formation_and_communications_technology" TargetMode="External"/><Relationship Id="rId13" Type="http://schemas.openxmlformats.org/officeDocument/2006/relationships/hyperlink" Target="https://en.wikipedia.org/wiki/Middlew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Teleinformatyka" TargetMode="External"/><Relationship Id="rId12" Type="http://schemas.openxmlformats.org/officeDocument/2006/relationships/hyperlink" Target="https://en.wikipedia.org/wiki/Enterprise_softw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z.praca.gov.pl/rynek-pracy/bazy-danych/klasyfikacja-zawodow-i-specjalnosci/wyszukiwarka-opisow-zawodow/-/klasyfikacja_zawodow/" TargetMode="External"/><Relationship Id="rId11" Type="http://schemas.openxmlformats.org/officeDocument/2006/relationships/hyperlink" Target="https://en.wikipedia.org/wiki/Telepho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Telecommun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fied_communic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Dorożyński</dc:creator>
  <cp:lastModifiedBy>Janusz Dorożyński</cp:lastModifiedBy>
  <cp:revision>1</cp:revision>
  <dcterms:created xsi:type="dcterms:W3CDTF">2015-09-08T21:04:00Z</dcterms:created>
  <dcterms:modified xsi:type="dcterms:W3CDTF">2015-09-08T22:22:00Z</dcterms:modified>
</cp:coreProperties>
</file>